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BDB63" w14:textId="4052A8D6" w:rsid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Programme d</w:t>
      </w:r>
      <w:r w:rsidR="00F10213">
        <w:rPr>
          <w:b/>
          <w:bCs/>
        </w:rPr>
        <w:t xml:space="preserve">u </w:t>
      </w:r>
      <w:r>
        <w:rPr>
          <w:b/>
          <w:bCs/>
        </w:rPr>
        <w:t>1</w:t>
      </w:r>
      <w:r w:rsidR="00987887">
        <w:rPr>
          <w:b/>
          <w:bCs/>
        </w:rPr>
        <w:t>7</w:t>
      </w:r>
      <w:r>
        <w:rPr>
          <w:b/>
          <w:bCs/>
          <w:vertAlign w:val="superscript"/>
        </w:rPr>
        <w:t>ème</w:t>
      </w:r>
      <w:r>
        <w:rPr>
          <w:b/>
          <w:bCs/>
        </w:rPr>
        <w:t xml:space="preserve"> </w:t>
      </w:r>
      <w:r w:rsidR="00F92ACA">
        <w:rPr>
          <w:b/>
          <w:bCs/>
        </w:rPr>
        <w:t>C</w:t>
      </w:r>
      <w:r w:rsidR="00F10213">
        <w:rPr>
          <w:b/>
          <w:bCs/>
        </w:rPr>
        <w:t xml:space="preserve">olloque sur le </w:t>
      </w:r>
      <w:r w:rsidR="00F92ACA">
        <w:rPr>
          <w:b/>
          <w:bCs/>
        </w:rPr>
        <w:t>Marketing D</w:t>
      </w:r>
      <w:r>
        <w:rPr>
          <w:b/>
          <w:bCs/>
        </w:rPr>
        <w:t>igital</w:t>
      </w:r>
    </w:p>
    <w:p w14:paraId="291C2A6D" w14:textId="77777777" w:rsidR="00321AB5" w:rsidRP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Vendredi </w:t>
      </w:r>
      <w:r w:rsidR="00987887">
        <w:rPr>
          <w:b/>
          <w:bCs/>
        </w:rPr>
        <w:t>7</w:t>
      </w:r>
      <w:r>
        <w:rPr>
          <w:b/>
          <w:bCs/>
        </w:rPr>
        <w:t xml:space="preserve"> septembre 201</w:t>
      </w:r>
      <w:r w:rsidR="00987887">
        <w:rPr>
          <w:b/>
          <w:bCs/>
        </w:rPr>
        <w:t>8</w:t>
      </w:r>
      <w:r>
        <w:rPr>
          <w:b/>
          <w:bCs/>
        </w:rPr>
        <w:t xml:space="preserve"> </w:t>
      </w:r>
    </w:p>
    <w:p w14:paraId="2E41705B" w14:textId="77777777" w:rsidR="00321AB5" w:rsidRDefault="00321AB5" w:rsidP="00D21DD6">
      <w:pPr>
        <w:spacing w:line="360" w:lineRule="auto"/>
      </w:pPr>
    </w:p>
    <w:p w14:paraId="1F802E79" w14:textId="236A43CE" w:rsidR="00321AB5" w:rsidRDefault="00AC3D0D" w:rsidP="00D21DD6">
      <w:pPr>
        <w:spacing w:line="360" w:lineRule="auto"/>
      </w:pPr>
      <w:r>
        <w:rPr>
          <w:noProof/>
        </w:rPr>
        <w:drawing>
          <wp:inline distT="0" distB="0" distL="0" distR="0" wp14:anchorId="5148C089" wp14:editId="3AA0636A">
            <wp:extent cx="5747385" cy="2718435"/>
            <wp:effectExtent l="0" t="0" r="0" b="0"/>
            <wp:docPr id="1" name="Image 1" descr="jjijijij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jijijiji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284" w14:textId="77777777" w:rsidR="00321AB5" w:rsidRDefault="00321AB5" w:rsidP="00D21DD6">
      <w:pPr>
        <w:spacing w:line="360" w:lineRule="auto"/>
      </w:pPr>
    </w:p>
    <w:p w14:paraId="3BFE4B2A" w14:textId="77777777" w:rsidR="00321AB5" w:rsidRPr="003C7AFA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C42B43">
        <w:rPr>
          <w:rFonts w:ascii="Times New Roman" w:hAnsi="Times New Roman"/>
          <w:b/>
          <w:bCs/>
        </w:rPr>
        <w:t>8h</w:t>
      </w:r>
      <w:r w:rsidR="00B02E94" w:rsidRPr="00C42B43">
        <w:rPr>
          <w:rFonts w:ascii="Times New Roman" w:hAnsi="Times New Roman"/>
          <w:b/>
          <w:bCs/>
        </w:rPr>
        <w:t>1</w:t>
      </w:r>
      <w:r w:rsidRPr="00C42B43">
        <w:rPr>
          <w:rFonts w:ascii="Times New Roman" w:hAnsi="Times New Roman"/>
          <w:b/>
          <w:bCs/>
        </w:rPr>
        <w:t>5-9h</w:t>
      </w:r>
      <w:r w:rsidR="00B02E94" w:rsidRPr="00C42B43">
        <w:rPr>
          <w:rFonts w:ascii="Times New Roman" w:hAnsi="Times New Roman"/>
          <w:b/>
          <w:bCs/>
        </w:rPr>
        <w:t>0</w:t>
      </w:r>
      <w:r w:rsidRPr="00C42B43">
        <w:rPr>
          <w:rFonts w:ascii="Times New Roman" w:hAnsi="Times New Roman"/>
          <w:b/>
          <w:bCs/>
        </w:rPr>
        <w:t xml:space="preserve">0 : Accueil des participants / Pause café </w:t>
      </w:r>
      <w:r w:rsidRPr="00C42B43">
        <w:rPr>
          <w:rFonts w:ascii="Times New Roman" w:hAnsi="Times New Roman"/>
          <w:bCs/>
        </w:rPr>
        <w:t>(</w:t>
      </w:r>
      <w:r w:rsidR="003C7AFA" w:rsidRPr="00C42B43">
        <w:rPr>
          <w:rFonts w:ascii="Times New Roman" w:hAnsi="Times New Roman"/>
          <w:bCs/>
        </w:rPr>
        <w:t>Galerie Soufflot</w:t>
      </w:r>
      <w:r w:rsidRPr="00C42B43">
        <w:rPr>
          <w:rFonts w:ascii="Times New Roman" w:hAnsi="Times New Roman"/>
          <w:bCs/>
        </w:rPr>
        <w:t>, Site Panthéon, 12</w:t>
      </w:r>
      <w:r w:rsidRPr="003C7AFA">
        <w:rPr>
          <w:rFonts w:ascii="Times New Roman" w:hAnsi="Times New Roman"/>
          <w:bCs/>
        </w:rPr>
        <w:t xml:space="preserve"> place du Panthéon, 75005 Paris)</w:t>
      </w:r>
    </w:p>
    <w:p w14:paraId="2596605A" w14:textId="77777777" w:rsidR="003C7AFA" w:rsidRDefault="003C7AFA" w:rsidP="00D21DD6">
      <w:pPr>
        <w:spacing w:line="360" w:lineRule="auto"/>
        <w:jc w:val="both"/>
        <w:rPr>
          <w:bCs/>
        </w:rPr>
      </w:pPr>
    </w:p>
    <w:p w14:paraId="14FB2B39" w14:textId="77777777" w:rsidR="00321AB5" w:rsidRPr="003C7AFA" w:rsidRDefault="00321AB5" w:rsidP="00D21DD6">
      <w:pPr>
        <w:spacing w:line="360" w:lineRule="auto"/>
        <w:jc w:val="both"/>
        <w:rPr>
          <w:rFonts w:ascii="Times New Roman" w:hAnsi="Times New Roman"/>
          <w:b/>
          <w:bCs/>
        </w:rPr>
      </w:pPr>
      <w:r w:rsidRPr="00C42B43">
        <w:rPr>
          <w:rFonts w:ascii="Times New Roman" w:hAnsi="Times New Roman"/>
          <w:b/>
          <w:bCs/>
        </w:rPr>
        <w:t>9h</w:t>
      </w:r>
      <w:r w:rsidR="00B02E94" w:rsidRPr="00C42B43">
        <w:rPr>
          <w:rFonts w:ascii="Times New Roman" w:hAnsi="Times New Roman"/>
          <w:b/>
          <w:bCs/>
        </w:rPr>
        <w:t>0</w:t>
      </w:r>
      <w:r w:rsidRPr="00C42B43">
        <w:rPr>
          <w:rFonts w:ascii="Times New Roman" w:hAnsi="Times New Roman"/>
          <w:b/>
          <w:bCs/>
        </w:rPr>
        <w:t>0-</w:t>
      </w:r>
      <w:r w:rsidR="00B02E94" w:rsidRPr="00C42B43">
        <w:rPr>
          <w:rFonts w:ascii="Times New Roman" w:hAnsi="Times New Roman"/>
          <w:b/>
          <w:bCs/>
        </w:rPr>
        <w:t>9</w:t>
      </w:r>
      <w:r w:rsidRPr="00C42B43">
        <w:rPr>
          <w:rFonts w:ascii="Times New Roman" w:hAnsi="Times New Roman"/>
          <w:b/>
          <w:bCs/>
        </w:rPr>
        <w:t>h</w:t>
      </w:r>
      <w:r w:rsidR="00B02E94" w:rsidRPr="00C42B43">
        <w:rPr>
          <w:rFonts w:ascii="Times New Roman" w:hAnsi="Times New Roman"/>
          <w:b/>
          <w:bCs/>
        </w:rPr>
        <w:t>3</w:t>
      </w:r>
      <w:r w:rsidRPr="00C42B43">
        <w:rPr>
          <w:rFonts w:ascii="Times New Roman" w:hAnsi="Times New Roman"/>
          <w:b/>
          <w:bCs/>
        </w:rPr>
        <w:t xml:space="preserve">0 : Ouverture </w:t>
      </w:r>
      <w:r w:rsidR="006E31DD" w:rsidRPr="00C42B43">
        <w:rPr>
          <w:rFonts w:ascii="Times New Roman" w:hAnsi="Times New Roman"/>
          <w:b/>
          <w:bCs/>
        </w:rPr>
        <w:t>du colloque</w:t>
      </w:r>
      <w:r w:rsidRPr="00C42B43">
        <w:rPr>
          <w:rFonts w:ascii="Times New Roman" w:hAnsi="Times New Roman"/>
          <w:b/>
          <w:bCs/>
        </w:rPr>
        <w:t xml:space="preserve"> </w:t>
      </w:r>
      <w:r w:rsidRPr="00C42B43">
        <w:rPr>
          <w:rFonts w:ascii="Times New Roman" w:hAnsi="Times New Roman"/>
          <w:bCs/>
        </w:rPr>
        <w:t>(Amphithéâtre de Gestion, Site Sorbonne, 14 rue de</w:t>
      </w:r>
      <w:r w:rsidRPr="003C7AFA">
        <w:rPr>
          <w:rFonts w:ascii="Times New Roman" w:hAnsi="Times New Roman"/>
          <w:bCs/>
        </w:rPr>
        <w:t xml:space="preserve"> Cujas, 75005 Paris)</w:t>
      </w:r>
      <w:r w:rsidRPr="003C7AFA">
        <w:rPr>
          <w:rFonts w:ascii="Times New Roman" w:hAnsi="Times New Roman"/>
          <w:b/>
          <w:bCs/>
        </w:rPr>
        <w:t xml:space="preserve"> </w:t>
      </w:r>
    </w:p>
    <w:p w14:paraId="02B5EAF9" w14:textId="77777777" w:rsidR="00321AB5" w:rsidRDefault="00321AB5" w:rsidP="00D21DD6">
      <w:pPr>
        <w:spacing w:line="360" w:lineRule="auto"/>
        <w:rPr>
          <w:b/>
          <w:bCs/>
        </w:rPr>
      </w:pPr>
    </w:p>
    <w:p w14:paraId="18040DF4" w14:textId="77777777" w:rsidR="00321AB5" w:rsidRPr="00C42B43" w:rsidRDefault="00B02E94" w:rsidP="00D21DD6">
      <w:pPr>
        <w:spacing w:line="360" w:lineRule="auto"/>
        <w:rPr>
          <w:rFonts w:ascii="Times New Roman" w:hAnsi="Times New Roman"/>
          <w:b/>
          <w:bCs/>
        </w:rPr>
      </w:pPr>
      <w:r w:rsidRPr="00C42B43"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 w:rsidRPr="00C42B43">
        <w:rPr>
          <w:rFonts w:ascii="Times New Roman" w:hAnsi="Times New Roman"/>
          <w:b/>
          <w:bCs/>
        </w:rPr>
        <w:t>3</w:t>
      </w:r>
      <w:r w:rsidR="00321AB5" w:rsidRPr="00C42B43">
        <w:rPr>
          <w:rFonts w:ascii="Times New Roman" w:hAnsi="Times New Roman"/>
          <w:b/>
          <w:bCs/>
        </w:rPr>
        <w:t>0-1</w:t>
      </w:r>
      <w:r w:rsidR="003C7AFA" w:rsidRPr="00C42B43">
        <w:rPr>
          <w:rFonts w:ascii="Times New Roman" w:hAnsi="Times New Roman"/>
          <w:b/>
          <w:bCs/>
        </w:rPr>
        <w:t>1</w:t>
      </w:r>
      <w:r w:rsidR="00321AB5" w:rsidRPr="00C42B43">
        <w:rPr>
          <w:rFonts w:ascii="Times New Roman" w:hAnsi="Times New Roman"/>
          <w:b/>
          <w:bCs/>
        </w:rPr>
        <w:t>h</w:t>
      </w:r>
      <w:r w:rsidR="00F10213" w:rsidRPr="00C42B43">
        <w:rPr>
          <w:rFonts w:ascii="Times New Roman" w:hAnsi="Times New Roman"/>
          <w:b/>
          <w:bCs/>
        </w:rPr>
        <w:t>3</w:t>
      </w:r>
      <w:r w:rsidR="00321AB5" w:rsidRPr="00C42B43">
        <w:rPr>
          <w:rFonts w:ascii="Times New Roman" w:hAnsi="Times New Roman"/>
          <w:b/>
          <w:bCs/>
        </w:rPr>
        <w:t xml:space="preserve">0 : </w:t>
      </w:r>
      <w:r w:rsidR="003C7AFA" w:rsidRPr="00C42B43">
        <w:rPr>
          <w:rFonts w:ascii="Times New Roman" w:hAnsi="Times New Roman"/>
          <w:b/>
          <w:bCs/>
        </w:rPr>
        <w:t>Objets connectés et expérience client</w:t>
      </w:r>
    </w:p>
    <w:p w14:paraId="6E9805A8" w14:textId="77777777" w:rsidR="00F10213" w:rsidRDefault="00F10213" w:rsidP="00D21DD6">
      <w:pPr>
        <w:spacing w:line="360" w:lineRule="auto"/>
        <w:rPr>
          <w:b/>
          <w:bCs/>
        </w:rPr>
      </w:pPr>
    </w:p>
    <w:p w14:paraId="591E01D4" w14:textId="77777777" w:rsidR="00F37576" w:rsidRDefault="003C7AFA" w:rsidP="00F37576">
      <w:pPr>
        <w:pStyle w:val="Date"/>
      </w:pPr>
      <w:r>
        <w:t>Sandrine ARON</w:t>
      </w:r>
      <w:r w:rsidR="00A25634" w:rsidRPr="000613F8">
        <w:t xml:space="preserve"> </w:t>
      </w:r>
      <w:r w:rsidR="000613F8" w:rsidRPr="000613F8">
        <w:t>(</w:t>
      </w:r>
      <w:r w:rsidR="00BE10B2">
        <w:t>Université de Lille</w:t>
      </w:r>
      <w:r w:rsidR="000613F8" w:rsidRPr="000613F8">
        <w:t>)</w:t>
      </w:r>
      <w:r>
        <w:t xml:space="preserve"> </w:t>
      </w:r>
      <w:r w:rsidR="000613F8" w:rsidRPr="000613F8">
        <w:t xml:space="preserve">: </w:t>
      </w:r>
      <w:r w:rsidR="00F37576" w:rsidRPr="00C534AA">
        <w:t>Santé connectée : Pour le meilleur des mondes ?</w:t>
      </w:r>
      <w:r w:rsidR="00F37576">
        <w:t xml:space="preserve"> </w:t>
      </w:r>
      <w:r w:rsidR="00F37576" w:rsidRPr="00C534AA">
        <w:t>Un état de l’art et une proposition de recherche</w:t>
      </w:r>
      <w:r w:rsidR="00F37576">
        <w:t>.</w:t>
      </w:r>
    </w:p>
    <w:p w14:paraId="6F390F55" w14:textId="77777777" w:rsidR="00F73E6A" w:rsidRDefault="002A6701" w:rsidP="00F73E6A">
      <w:pPr>
        <w:pStyle w:val="Date"/>
        <w:rPr>
          <w:rFonts w:eastAsia="MS Gothic"/>
          <w:color w:val="000000"/>
          <w:lang w:eastAsia="fr-FR"/>
        </w:rPr>
      </w:pPr>
      <w:r>
        <w:t xml:space="preserve">Catherine VIOT (Université de Lyon 1), </w:t>
      </w:r>
      <w:r w:rsidRPr="002A6701">
        <w:rPr>
          <w:spacing w:val="-2"/>
          <w:lang w:val="fr-FR"/>
        </w:rPr>
        <w:t>Agnès LANCINI</w:t>
      </w:r>
      <w:r>
        <w:rPr>
          <w:spacing w:val="-2"/>
          <w:lang w:val="fr-FR"/>
        </w:rPr>
        <w:t xml:space="preserve"> (Université de Lyon 1) et </w:t>
      </w:r>
      <w:r w:rsidRPr="002A6701">
        <w:rPr>
          <w:spacing w:val="-2"/>
          <w:lang w:val="fr-FR"/>
        </w:rPr>
        <w:t>Caroline BAYART</w:t>
      </w:r>
      <w:r>
        <w:rPr>
          <w:spacing w:val="-2"/>
          <w:lang w:val="fr-FR"/>
        </w:rPr>
        <w:t xml:space="preserve"> (Université de Lyon 1) : </w:t>
      </w:r>
      <w:r w:rsidR="00F73E6A" w:rsidRPr="00F73E6A">
        <w:rPr>
          <w:rFonts w:eastAsia="MS Gothic"/>
          <w:color w:val="000000"/>
          <w:lang w:eastAsia="fr-FR"/>
        </w:rPr>
        <w:t>La passion des gadgets et les normes subjectives : deux déterminants de l’intention d’adopter des objets connectés chez les 18-25 ans</w:t>
      </w:r>
      <w:r w:rsidR="00F73E6A">
        <w:rPr>
          <w:rFonts w:eastAsia="MS Gothic"/>
          <w:color w:val="000000"/>
          <w:lang w:eastAsia="fr-FR"/>
        </w:rPr>
        <w:t>.</w:t>
      </w:r>
    </w:p>
    <w:p w14:paraId="7B0E309A" w14:textId="2F76C91E" w:rsidR="0098458D" w:rsidRDefault="0098458D" w:rsidP="0098458D">
      <w:pPr>
        <w:pStyle w:val="Date"/>
        <w:rPr>
          <w:color w:val="000000"/>
        </w:rPr>
      </w:pPr>
      <w:r>
        <w:t>Coline RUAL (</w:t>
      </w:r>
      <w:r w:rsidRPr="0098458D">
        <w:t>Université de Bretagne Sud</w:t>
      </w:r>
      <w:r>
        <w:t xml:space="preserve">) et Christine PETR (Université de Bretagne Sud) : </w:t>
      </w:r>
      <w:r w:rsidRPr="0098458D">
        <w:rPr>
          <w:color w:val="000000"/>
        </w:rPr>
        <w:t xml:space="preserve">Les </w:t>
      </w:r>
      <w:r w:rsidR="006C0EE4">
        <w:rPr>
          <w:color w:val="000000"/>
        </w:rPr>
        <w:t>apports</w:t>
      </w:r>
      <w:r w:rsidRPr="0098458D">
        <w:rPr>
          <w:color w:val="000000"/>
        </w:rPr>
        <w:t xml:space="preserve"> de l’usage régulier d’objets connectés de </w:t>
      </w:r>
      <w:r w:rsidRPr="0098458D">
        <w:rPr>
          <w:i/>
          <w:color w:val="000000"/>
        </w:rPr>
        <w:t>quantified-self</w:t>
      </w:r>
      <w:r w:rsidRPr="0098458D">
        <w:rPr>
          <w:color w:val="000000"/>
        </w:rPr>
        <w:t xml:space="preserve"> sur l’expérience de consommation : </w:t>
      </w:r>
      <w:r w:rsidR="006C0EE4">
        <w:rPr>
          <w:color w:val="000000"/>
        </w:rPr>
        <w:t xml:space="preserve">de nouvelles dimensions de la valeur de consommation au profit d’un consommateur </w:t>
      </w:r>
      <w:r w:rsidR="006C0EE4">
        <w:rPr>
          <w:i/>
          <w:color w:val="000000"/>
        </w:rPr>
        <w:t>empoweré</w:t>
      </w:r>
      <w:r w:rsidR="006C0EE4">
        <w:rPr>
          <w:color w:val="000000"/>
        </w:rPr>
        <w:t>.</w:t>
      </w:r>
    </w:p>
    <w:p w14:paraId="146133BE" w14:textId="77777777" w:rsidR="006C0EE4" w:rsidRPr="006C0EE4" w:rsidRDefault="006C0EE4" w:rsidP="006C0EE4">
      <w:bookmarkStart w:id="0" w:name="_GoBack"/>
      <w:bookmarkEnd w:id="0"/>
    </w:p>
    <w:p w14:paraId="6A6B868B" w14:textId="12F01216" w:rsidR="0077415B" w:rsidRPr="00997C99" w:rsidRDefault="0077415B" w:rsidP="00A74311">
      <w:pPr>
        <w:pStyle w:val="Date"/>
        <w:numPr>
          <w:ilvl w:val="0"/>
          <w:numId w:val="0"/>
        </w:numPr>
        <w:ind w:left="1065"/>
      </w:pPr>
      <w:r w:rsidRPr="0077415B">
        <w:lastRenderedPageBreak/>
        <w:t>- Valérie RABASSA</w:t>
      </w:r>
      <w:r>
        <w:t xml:space="preserve"> (</w:t>
      </w:r>
      <w:r w:rsidR="00A0771B">
        <w:t>V3R Consulting</w:t>
      </w:r>
      <w:r>
        <w:t xml:space="preserve">) et Jean-Philippe GALAN (Université de Bordeaux) : </w:t>
      </w:r>
      <w:r w:rsidRPr="00997C99">
        <w:t>Objets connectés, assistant vocal, plateforme digitale : les apports de la théorie des effets de réseau à l’analyse de l’expérience-client et de la création de valeur</w:t>
      </w:r>
      <w:r>
        <w:t>.</w:t>
      </w:r>
    </w:p>
    <w:p w14:paraId="3A15736A" w14:textId="77777777" w:rsidR="002A6701" w:rsidRDefault="002A6701" w:rsidP="002A6701"/>
    <w:p w14:paraId="63F97914" w14:textId="77777777" w:rsidR="00BB23CA" w:rsidRDefault="00A74311" w:rsidP="00BB23CA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11h30-12h0</w:t>
      </w:r>
      <w:r w:rsidR="00BB23CA">
        <w:rPr>
          <w:rFonts w:ascii="Times New Roman" w:eastAsia="Calibri" w:hAnsi="Times New Roman"/>
          <w:b/>
          <w:lang w:eastAsia="en-US"/>
        </w:rPr>
        <w:t xml:space="preserve">0 : </w:t>
      </w:r>
      <w:r w:rsidR="002D1D5A">
        <w:rPr>
          <w:rFonts w:ascii="Times New Roman" w:eastAsia="Calibri" w:hAnsi="Times New Roman"/>
          <w:b/>
          <w:lang w:eastAsia="en-US"/>
        </w:rPr>
        <w:t>Omni-</w:t>
      </w:r>
      <w:proofErr w:type="spellStart"/>
      <w:r w:rsidR="002D1D5A">
        <w:rPr>
          <w:rFonts w:ascii="Times New Roman" w:eastAsia="Calibri" w:hAnsi="Times New Roman"/>
          <w:b/>
          <w:lang w:eastAsia="en-US"/>
        </w:rPr>
        <w:t>canalité</w:t>
      </w:r>
      <w:proofErr w:type="spellEnd"/>
      <w:r w:rsidR="002D1D5A">
        <w:rPr>
          <w:rFonts w:ascii="Times New Roman" w:eastAsia="Calibri" w:hAnsi="Times New Roman"/>
          <w:b/>
          <w:lang w:eastAsia="en-US"/>
        </w:rPr>
        <w:t xml:space="preserve"> et expérience client (1</w:t>
      </w:r>
      <w:r w:rsidR="002D1D5A" w:rsidRPr="002D1D5A">
        <w:rPr>
          <w:rFonts w:ascii="Times New Roman" w:eastAsia="Calibri" w:hAnsi="Times New Roman"/>
          <w:b/>
          <w:vertAlign w:val="superscript"/>
          <w:lang w:eastAsia="en-US"/>
        </w:rPr>
        <w:t>ère</w:t>
      </w:r>
      <w:r w:rsidR="002D1D5A">
        <w:rPr>
          <w:rFonts w:ascii="Times New Roman" w:eastAsia="Calibri" w:hAnsi="Times New Roman"/>
          <w:b/>
          <w:lang w:eastAsia="en-US"/>
        </w:rPr>
        <w:t xml:space="preserve"> partie)</w:t>
      </w:r>
    </w:p>
    <w:p w14:paraId="74A6F0B8" w14:textId="77777777" w:rsidR="002D1D5A" w:rsidRDefault="002D1D5A" w:rsidP="00BB23CA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436DB7BB" w14:textId="77777777" w:rsidR="002D1D5A" w:rsidRPr="002D1D5A" w:rsidRDefault="002D1D5A" w:rsidP="002D1D5A">
      <w:pPr>
        <w:pStyle w:val="Date"/>
      </w:pPr>
      <w:r>
        <w:t xml:space="preserve">Nathalie GARDES (Université de Bordeaux) : </w:t>
      </w:r>
      <w:r w:rsidRPr="002D1D5A">
        <w:t>Digitalisation du secteur immobilier :</w:t>
      </w:r>
      <w:r>
        <w:t xml:space="preserve"> l</w:t>
      </w:r>
      <w:r w:rsidRPr="002D1D5A">
        <w:t>a valeur phygitale au cœur de la performance</w:t>
      </w:r>
      <w:r w:rsidR="005875E0">
        <w:t>.</w:t>
      </w:r>
    </w:p>
    <w:p w14:paraId="632E688F" w14:textId="77777777" w:rsidR="00170B24" w:rsidRDefault="00170B24" w:rsidP="005875E0">
      <w:pPr>
        <w:pStyle w:val="Date"/>
        <w:numPr>
          <w:ilvl w:val="0"/>
          <w:numId w:val="0"/>
        </w:numPr>
      </w:pPr>
    </w:p>
    <w:p w14:paraId="4FEB7A4E" w14:textId="145DA7C0" w:rsidR="00D31AA9" w:rsidRPr="00D31AA9" w:rsidRDefault="00C55345" w:rsidP="00D31AA9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sz w:val="24"/>
          <w:szCs w:val="24"/>
          <w:lang w:val="fr-FR" w:eastAsia="fr-FR"/>
        </w:rPr>
      </w:pPr>
      <w:r>
        <w:rPr>
          <w:rFonts w:ascii="Times New Roman" w:hAnsi="Times New Roman"/>
          <w:b/>
          <w:sz w:val="24"/>
          <w:szCs w:val="24"/>
        </w:rPr>
        <w:t>12h00-12h20</w:t>
      </w:r>
      <w:r w:rsidR="00D31AA9" w:rsidRPr="00D31AA9">
        <w:rPr>
          <w:rFonts w:ascii="Times New Roman" w:hAnsi="Times New Roman"/>
          <w:b/>
          <w:sz w:val="24"/>
          <w:szCs w:val="24"/>
        </w:rPr>
        <w:t xml:space="preserve"> : </w:t>
      </w:r>
      <w:r>
        <w:rPr>
          <w:rFonts w:ascii="Times New Roman" w:hAnsi="Times New Roman"/>
          <w:b/>
          <w:sz w:val="24"/>
          <w:szCs w:val="24"/>
          <w:lang w:val="fr-FR" w:eastAsia="fr-FR"/>
        </w:rPr>
        <w:t xml:space="preserve">Le </w:t>
      </w:r>
      <w:r w:rsidR="00D31AA9" w:rsidRPr="00D31AA9">
        <w:rPr>
          <w:rFonts w:ascii="Times New Roman" w:hAnsi="Times New Roman"/>
          <w:b/>
          <w:sz w:val="24"/>
          <w:szCs w:val="24"/>
          <w:lang w:val="fr-FR" w:eastAsia="fr-FR"/>
        </w:rPr>
        <w:t xml:space="preserve">processus de publication dans Décisions Marketing 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(animation : Emmanuelle LE NAGARD</w:t>
      </w:r>
      <w:r w:rsidR="00D31AA9">
        <w:rPr>
          <w:rFonts w:ascii="Times New Roman" w:hAnsi="Times New Roman"/>
          <w:sz w:val="24"/>
          <w:szCs w:val="24"/>
          <w:lang w:val="fr-FR" w:eastAsia="fr-FR"/>
        </w:rPr>
        <w:t xml:space="preserve">, 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Jean-François LEMOINE et</w:t>
      </w:r>
      <w:r w:rsidR="00D31AA9">
        <w:rPr>
          <w:rFonts w:ascii="Times New Roman" w:hAnsi="Times New Roman"/>
          <w:sz w:val="24"/>
          <w:szCs w:val="24"/>
          <w:lang w:val="fr-FR" w:eastAsia="fr-FR"/>
        </w:rPr>
        <w:t xml:space="preserve"> Géraldine MICHEL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)</w:t>
      </w:r>
    </w:p>
    <w:p w14:paraId="17D7D4DB" w14:textId="77777777" w:rsidR="00D31AA9" w:rsidRPr="00D31AA9" w:rsidRDefault="00D31AA9" w:rsidP="00FF0C15">
      <w:pPr>
        <w:pStyle w:val="Date"/>
        <w:numPr>
          <w:ilvl w:val="0"/>
          <w:numId w:val="0"/>
        </w:numPr>
      </w:pPr>
    </w:p>
    <w:p w14:paraId="066E17CF" w14:textId="10829CCF" w:rsidR="00321AB5" w:rsidRPr="00EB47A1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EB47A1">
        <w:rPr>
          <w:rFonts w:ascii="Times New Roman" w:hAnsi="Times New Roman"/>
          <w:b/>
          <w:bCs/>
        </w:rPr>
        <w:t>12h</w:t>
      </w:r>
      <w:r w:rsidR="00C55345">
        <w:rPr>
          <w:rFonts w:ascii="Times New Roman" w:hAnsi="Times New Roman"/>
          <w:b/>
          <w:bCs/>
        </w:rPr>
        <w:t>2</w:t>
      </w:r>
      <w:r w:rsidRPr="00EB47A1">
        <w:rPr>
          <w:rFonts w:ascii="Times New Roman" w:hAnsi="Times New Roman"/>
          <w:b/>
          <w:bCs/>
        </w:rPr>
        <w:t xml:space="preserve">0-14h00 : Déjeuner </w:t>
      </w:r>
      <w:r w:rsidR="00F92ACA" w:rsidRPr="00EB47A1">
        <w:rPr>
          <w:rFonts w:ascii="Times New Roman" w:hAnsi="Times New Roman"/>
          <w:b/>
          <w:bCs/>
        </w:rPr>
        <w:t>(</w:t>
      </w:r>
      <w:r w:rsidR="00EB47A1">
        <w:rPr>
          <w:rFonts w:ascii="Times New Roman" w:hAnsi="Times New Roman"/>
          <w:bCs/>
        </w:rPr>
        <w:t>Les patios, 5</w:t>
      </w:r>
      <w:r w:rsidR="00EB47A1" w:rsidRPr="00EB47A1">
        <w:rPr>
          <w:rFonts w:ascii="Times New Roman" w:hAnsi="Times New Roman"/>
          <w:bCs/>
        </w:rPr>
        <w:t xml:space="preserve"> place de la Sorbonne, 75005 Paris)</w:t>
      </w:r>
    </w:p>
    <w:p w14:paraId="48941C37" w14:textId="77777777" w:rsidR="00321AB5" w:rsidRDefault="00321AB5" w:rsidP="00FF0C15">
      <w:pPr>
        <w:pStyle w:val="Date"/>
        <w:numPr>
          <w:ilvl w:val="0"/>
          <w:numId w:val="0"/>
        </w:numPr>
      </w:pPr>
    </w:p>
    <w:p w14:paraId="468EE787" w14:textId="4E2F3DF8" w:rsidR="00FF0C15" w:rsidRPr="006D7C47" w:rsidRDefault="00FF0C15" w:rsidP="006D7C47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D7C47">
        <w:rPr>
          <w:rFonts w:ascii="Times New Roman" w:hAnsi="Times New Roman"/>
          <w:b/>
          <w:sz w:val="24"/>
          <w:szCs w:val="24"/>
        </w:rPr>
        <w:t xml:space="preserve">14h00-14h20 : Le processus de publication dans Recherche et Applications en Marketing </w:t>
      </w:r>
      <w:r w:rsidRPr="00945060">
        <w:rPr>
          <w:rFonts w:ascii="Times New Roman" w:hAnsi="Times New Roman"/>
          <w:sz w:val="24"/>
          <w:szCs w:val="24"/>
        </w:rPr>
        <w:t>(animation : Gilles LAURENT)</w:t>
      </w:r>
    </w:p>
    <w:p w14:paraId="7B67B84C" w14:textId="77777777" w:rsidR="00FF0C15" w:rsidRPr="00FF0C15" w:rsidRDefault="00FF0C15" w:rsidP="006D7C47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</w:pPr>
    </w:p>
    <w:p w14:paraId="750B56C6" w14:textId="1DF59D62" w:rsidR="005875E0" w:rsidRDefault="00FF0C15" w:rsidP="00FF0C15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14h20-15h2</w:t>
      </w:r>
      <w:r w:rsidR="005875E0" w:rsidRPr="005875E0">
        <w:rPr>
          <w:b/>
        </w:rPr>
        <w:t>0 : Omni-canalité et expérience client (</w:t>
      </w:r>
      <w:r w:rsidR="00B56F91">
        <w:rPr>
          <w:b/>
        </w:rPr>
        <w:t>seconde</w:t>
      </w:r>
      <w:r w:rsidR="005875E0" w:rsidRPr="005875E0">
        <w:rPr>
          <w:b/>
        </w:rPr>
        <w:t xml:space="preserve"> partie)</w:t>
      </w:r>
    </w:p>
    <w:p w14:paraId="4F0CE03E" w14:textId="77777777" w:rsidR="00E34BF4" w:rsidRDefault="00E34BF4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3C037D2B" w14:textId="77777777" w:rsidR="002D565A" w:rsidRPr="002D565A" w:rsidRDefault="00E34BF4" w:rsidP="002D565A">
      <w:pPr>
        <w:pStyle w:val="Date"/>
      </w:pPr>
      <w:r>
        <w:t>Martine DEPARIS (Université de Rennes 1) : L’expérience de magasinage  ubiquitaire : quand le contexte influence l’usage du smartphone.</w:t>
      </w:r>
    </w:p>
    <w:p w14:paraId="6CE5C1DF" w14:textId="3A3E2F5A" w:rsidR="0016194C" w:rsidRPr="0016194C" w:rsidRDefault="0016194C" w:rsidP="002D565A">
      <w:pPr>
        <w:pStyle w:val="Date"/>
      </w:pPr>
      <w:r w:rsidRPr="0016194C">
        <w:t>Rémi EVRARD (Université de Reims Champagne Ardenne) et Laure LAVORATA (Université de Reims Champagne Ardenne) : Digital et luxe : quels impacts sur l’expérience client et le capital-marque</w:t>
      </w:r>
      <w:r w:rsidR="00C42B43">
        <w:t xml:space="preserve"> </w:t>
      </w:r>
      <w:r w:rsidRPr="0016194C">
        <w:t>? Une revue de littérature.</w:t>
      </w:r>
    </w:p>
    <w:p w14:paraId="454B6D64" w14:textId="77777777" w:rsidR="00E34BF4" w:rsidRPr="00E34BF4" w:rsidRDefault="00E34BF4" w:rsidP="00D21DD6">
      <w:pPr>
        <w:spacing w:line="360" w:lineRule="auto"/>
        <w:jc w:val="both"/>
        <w:rPr>
          <w:rFonts w:ascii="Times New Roman" w:hAnsi="Times New Roman"/>
        </w:rPr>
      </w:pPr>
    </w:p>
    <w:p w14:paraId="79B06606" w14:textId="3833AE13" w:rsidR="00D21DD6" w:rsidRDefault="00B40851" w:rsidP="00B40851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15</w:t>
      </w:r>
      <w:r w:rsidR="00FF0C15">
        <w:rPr>
          <w:b/>
        </w:rPr>
        <w:t>h2</w:t>
      </w:r>
      <w:r w:rsidR="00321AB5">
        <w:rPr>
          <w:b/>
        </w:rPr>
        <w:t>0-1</w:t>
      </w:r>
      <w:r>
        <w:rPr>
          <w:b/>
        </w:rPr>
        <w:t>6</w:t>
      </w:r>
      <w:r w:rsidR="00FF0C15">
        <w:rPr>
          <w:b/>
        </w:rPr>
        <w:t>h2</w:t>
      </w:r>
      <w:r w:rsidR="00321AB5">
        <w:rPr>
          <w:b/>
        </w:rPr>
        <w:t xml:space="preserve">0 : </w:t>
      </w:r>
      <w:r w:rsidR="009A1A46">
        <w:rPr>
          <w:b/>
        </w:rPr>
        <w:t>Table ronde : Hot Topics en Marketing Digital</w:t>
      </w:r>
    </w:p>
    <w:p w14:paraId="11A51473" w14:textId="77777777" w:rsidR="00945060" w:rsidRPr="00945060" w:rsidRDefault="00945060" w:rsidP="00945060"/>
    <w:p w14:paraId="7F46E611" w14:textId="77777777" w:rsidR="00D21DD6" w:rsidRDefault="005F09D0" w:rsidP="00557818">
      <w:pPr>
        <w:pStyle w:val="Date"/>
      </w:pPr>
      <w:r>
        <w:t>Animation : Jean-François LEMOINE</w:t>
      </w:r>
    </w:p>
    <w:p w14:paraId="5DF51DF9" w14:textId="77777777" w:rsidR="005F09D0" w:rsidRPr="005F09D0" w:rsidRDefault="005F09D0" w:rsidP="00557818">
      <w:pPr>
        <w:pStyle w:val="Date"/>
      </w:pPr>
      <w:r>
        <w:t>Participants :</w:t>
      </w:r>
    </w:p>
    <w:p w14:paraId="1F8BC6C8" w14:textId="77777777" w:rsidR="00D179D4" w:rsidRPr="00D179D4" w:rsidRDefault="00B40851" w:rsidP="00D179D4">
      <w:pPr>
        <w:pStyle w:val="Date"/>
        <w:rPr>
          <w:rFonts w:eastAsia="Times New Roman"/>
          <w:color w:val="212121"/>
        </w:rPr>
      </w:pPr>
      <w:r>
        <w:t xml:space="preserve">Anne Sophie CASES </w:t>
      </w:r>
      <w:r w:rsidR="009A1A46">
        <w:t xml:space="preserve">(Université </w:t>
      </w:r>
      <w:r>
        <w:t>de Montpellier</w:t>
      </w:r>
      <w:r w:rsidR="009A1A46">
        <w:t>)</w:t>
      </w:r>
      <w:r>
        <w:t xml:space="preserve"> : </w:t>
      </w:r>
      <w:r w:rsidR="00D7557D">
        <w:t>L</w:t>
      </w:r>
      <w:r w:rsidR="00D7557D" w:rsidRPr="00D7557D">
        <w:rPr>
          <w:rFonts w:eastAsia="Times New Roman"/>
          <w:color w:val="212121"/>
        </w:rPr>
        <w:t>a e-santé : l'usage du numérique sur l'</w:t>
      </w:r>
      <w:r w:rsidR="00D7557D" w:rsidRPr="00D7557D">
        <w:rPr>
          <w:rFonts w:eastAsia="Times New Roman"/>
          <w:i/>
          <w:color w:val="212121"/>
        </w:rPr>
        <w:t>empowerment</w:t>
      </w:r>
      <w:r w:rsidR="00D7557D">
        <w:rPr>
          <w:rFonts w:eastAsia="Times New Roman"/>
          <w:color w:val="212121"/>
        </w:rPr>
        <w:t xml:space="preserve"> du patient connecté.</w:t>
      </w:r>
    </w:p>
    <w:p w14:paraId="50559AA8" w14:textId="6741D1EB" w:rsidR="00D179D4" w:rsidRDefault="00C42B43" w:rsidP="00D179D4">
      <w:pPr>
        <w:pStyle w:val="Date"/>
      </w:pPr>
      <w:r>
        <w:t xml:space="preserve">Jessie PALLUD </w:t>
      </w:r>
      <w:r w:rsidR="009D574D" w:rsidRPr="00D179D4">
        <w:t>(</w:t>
      </w:r>
      <w:r>
        <w:t>EM</w:t>
      </w:r>
      <w:r w:rsidR="00D179D4" w:rsidRPr="00D179D4">
        <w:t xml:space="preserve"> Strasbourg</w:t>
      </w:r>
      <w:r>
        <w:t xml:space="preserve"> Business School</w:t>
      </w:r>
      <w:r w:rsidR="00D179D4" w:rsidRPr="00D179D4">
        <w:t>) : Gestion de l'information et communication moderne : synthèse et perspectives de recherche pour le futur</w:t>
      </w:r>
      <w:r w:rsidR="00D179D4">
        <w:t>.</w:t>
      </w:r>
    </w:p>
    <w:p w14:paraId="7F1AFB1D" w14:textId="77777777" w:rsidR="00C30028" w:rsidRDefault="00C30028" w:rsidP="00C30028">
      <w:pPr>
        <w:pStyle w:val="Date"/>
      </w:pPr>
      <w:r w:rsidRPr="00C30028">
        <w:lastRenderedPageBreak/>
        <w:t xml:space="preserve">Arnaud RIVIERE (Université de Tours) : </w:t>
      </w:r>
      <w:r>
        <w:t>La valeur perçue comme cadre d’analyse des effets des technologies digitales.</w:t>
      </w:r>
    </w:p>
    <w:p w14:paraId="492090CE" w14:textId="77777777" w:rsidR="00C30028" w:rsidRDefault="00C30028" w:rsidP="00C30028">
      <w:pPr>
        <w:pStyle w:val="Date"/>
      </w:pPr>
      <w:r>
        <w:t>Catherine VIOT (Université de Lyon 1) : Expérience utilisateur : détecter les émotions.</w:t>
      </w:r>
    </w:p>
    <w:p w14:paraId="015FFFB0" w14:textId="77777777" w:rsidR="00C30028" w:rsidRPr="00C30028" w:rsidRDefault="00C30028" w:rsidP="00C30028">
      <w:pPr>
        <w:rPr>
          <w:rFonts w:ascii="Times New Roman" w:hAnsi="Times New Roman"/>
        </w:rPr>
      </w:pPr>
    </w:p>
    <w:p w14:paraId="5AE0B60A" w14:textId="198064A9" w:rsidR="00321AB5" w:rsidRPr="00C30028" w:rsidRDefault="00C30028" w:rsidP="00D21DD6">
      <w:pPr>
        <w:spacing w:line="360" w:lineRule="auto"/>
        <w:jc w:val="both"/>
        <w:rPr>
          <w:rFonts w:ascii="Times New Roman" w:hAnsi="Times New Roman"/>
          <w:b/>
        </w:rPr>
      </w:pPr>
      <w:r w:rsidRPr="00C30028">
        <w:rPr>
          <w:rFonts w:ascii="Times New Roman" w:hAnsi="Times New Roman"/>
          <w:b/>
        </w:rPr>
        <w:t>16</w:t>
      </w:r>
      <w:r w:rsidR="00FF0C15">
        <w:rPr>
          <w:rFonts w:ascii="Times New Roman" w:hAnsi="Times New Roman"/>
          <w:b/>
        </w:rPr>
        <w:t>h20-16h40</w:t>
      </w:r>
      <w:r w:rsidR="00B5237C" w:rsidRPr="00C30028">
        <w:rPr>
          <w:rFonts w:ascii="Times New Roman" w:hAnsi="Times New Roman"/>
          <w:b/>
        </w:rPr>
        <w:t xml:space="preserve"> : </w:t>
      </w:r>
      <w:r w:rsidRPr="00C30028">
        <w:rPr>
          <w:rFonts w:ascii="Times New Roman" w:hAnsi="Times New Roman"/>
          <w:b/>
        </w:rPr>
        <w:t>Pause</w:t>
      </w:r>
    </w:p>
    <w:p w14:paraId="1AA6021D" w14:textId="77777777" w:rsidR="008E2F95" w:rsidRDefault="008E2F95" w:rsidP="009E204F">
      <w:pPr>
        <w:pStyle w:val="Default"/>
      </w:pPr>
    </w:p>
    <w:p w14:paraId="7461D588" w14:textId="2F1681CF" w:rsidR="00D65171" w:rsidRPr="009E204F" w:rsidRDefault="00321AB5" w:rsidP="00D21DD6">
      <w:pPr>
        <w:spacing w:line="360" w:lineRule="auto"/>
        <w:jc w:val="both"/>
        <w:rPr>
          <w:rFonts w:ascii="Times New Roman" w:hAnsi="Times New Roman"/>
          <w:b/>
        </w:rPr>
      </w:pPr>
      <w:r w:rsidRPr="009E204F">
        <w:rPr>
          <w:rFonts w:ascii="Times New Roman" w:hAnsi="Times New Roman"/>
          <w:b/>
        </w:rPr>
        <w:t>16h</w:t>
      </w:r>
      <w:r w:rsidR="00FF0C15">
        <w:rPr>
          <w:rFonts w:ascii="Times New Roman" w:hAnsi="Times New Roman"/>
          <w:b/>
        </w:rPr>
        <w:t>4</w:t>
      </w:r>
      <w:r w:rsidR="00D21DD6" w:rsidRPr="009E204F">
        <w:rPr>
          <w:rFonts w:ascii="Times New Roman" w:hAnsi="Times New Roman"/>
          <w:b/>
        </w:rPr>
        <w:t>0</w:t>
      </w:r>
      <w:r w:rsidRPr="009E204F">
        <w:rPr>
          <w:rFonts w:ascii="Times New Roman" w:hAnsi="Times New Roman"/>
          <w:b/>
        </w:rPr>
        <w:t>-1</w:t>
      </w:r>
      <w:r w:rsidR="00D21DD6" w:rsidRPr="009E204F">
        <w:rPr>
          <w:rFonts w:ascii="Times New Roman" w:hAnsi="Times New Roman"/>
          <w:b/>
        </w:rPr>
        <w:t>7</w:t>
      </w:r>
      <w:r w:rsidRPr="009E204F">
        <w:rPr>
          <w:rFonts w:ascii="Times New Roman" w:hAnsi="Times New Roman"/>
          <w:b/>
        </w:rPr>
        <w:t>h</w:t>
      </w:r>
      <w:r w:rsidR="00FF0C15">
        <w:rPr>
          <w:rFonts w:ascii="Times New Roman" w:hAnsi="Times New Roman"/>
          <w:b/>
        </w:rPr>
        <w:t>4</w:t>
      </w:r>
      <w:r w:rsidRPr="009E204F">
        <w:rPr>
          <w:rFonts w:ascii="Times New Roman" w:hAnsi="Times New Roman"/>
          <w:b/>
        </w:rPr>
        <w:t xml:space="preserve">0 : </w:t>
      </w:r>
      <w:r w:rsidR="008E2F95">
        <w:rPr>
          <w:rFonts w:ascii="Times New Roman" w:hAnsi="Times New Roman"/>
          <w:b/>
        </w:rPr>
        <w:t>Communication digitale</w:t>
      </w:r>
    </w:p>
    <w:p w14:paraId="6849B784" w14:textId="77777777" w:rsidR="00C4650A" w:rsidRDefault="00C276F2" w:rsidP="00D21DD6">
      <w:pPr>
        <w:spacing w:line="360" w:lineRule="auto"/>
        <w:jc w:val="both"/>
      </w:pPr>
      <w:r w:rsidRPr="00C276F2">
        <w:t xml:space="preserve"> </w:t>
      </w:r>
    </w:p>
    <w:p w14:paraId="6F123F8E" w14:textId="31080DA4" w:rsidR="00A751C6" w:rsidRDefault="008E2F95" w:rsidP="00A751C6">
      <w:pPr>
        <w:pStyle w:val="Date"/>
      </w:pPr>
      <w:r w:rsidRPr="00325646">
        <w:t xml:space="preserve">Caroline MORRONGIELLO </w:t>
      </w:r>
      <w:r w:rsidR="00325646" w:rsidRPr="00325646">
        <w:t xml:space="preserve">(Université Savoie Mont Blanc), </w:t>
      </w:r>
      <w:r w:rsidRPr="00325646">
        <w:t xml:space="preserve">Marjolaine BEZANCON </w:t>
      </w:r>
      <w:r w:rsidR="00325646" w:rsidRPr="00325646">
        <w:t>(Un</w:t>
      </w:r>
      <w:r w:rsidR="001E3BCA">
        <w:t xml:space="preserve">iversité Savoie Mont Blanc) et </w:t>
      </w:r>
      <w:r w:rsidR="00AB252A" w:rsidRPr="00325646">
        <w:t>Lydie BONNEFOY-CLAUDET</w:t>
      </w:r>
      <w:r w:rsidR="00325646" w:rsidRPr="00325646">
        <w:t xml:space="preserve"> (Université Savoie Mont Blanc) : </w:t>
      </w:r>
      <w:r w:rsidR="00A751C6" w:rsidRPr="00A751C6">
        <w:t>#Silentmajority, #lurkposter, #hybridconsumer: under</w:t>
      </w:r>
      <w:r w:rsidR="00A751C6">
        <w:t>standing new lurking behaviours.</w:t>
      </w:r>
    </w:p>
    <w:p w14:paraId="05FE632F" w14:textId="7E525AB2" w:rsidR="006A3129" w:rsidRPr="00FF0C15" w:rsidRDefault="00B97A33" w:rsidP="006A3129">
      <w:pPr>
        <w:pStyle w:val="JNRCTitre2"/>
        <w:numPr>
          <w:ilvl w:val="0"/>
          <w:numId w:val="1"/>
        </w:numPr>
        <w:spacing w:line="360" w:lineRule="auto"/>
        <w:rPr>
          <w:rFonts w:ascii="Times New Roman" w:hAnsi="Times New Roman"/>
          <w:b w:val="0"/>
          <w:i w:val="0"/>
          <w:sz w:val="24"/>
          <w:szCs w:val="24"/>
        </w:rPr>
      </w:pPr>
      <w:r w:rsidRPr="006A3129">
        <w:rPr>
          <w:rFonts w:ascii="Times New Roman" w:hAnsi="Times New Roman"/>
          <w:b w:val="0"/>
          <w:i w:val="0"/>
          <w:sz w:val="24"/>
          <w:szCs w:val="24"/>
        </w:rPr>
        <w:t>Karine CHARRY (</w:t>
      </w:r>
      <w:r w:rsidR="006A3129" w:rsidRPr="006A3129">
        <w:rPr>
          <w:rFonts w:ascii="Times New Roman" w:hAnsi="Times New Roman"/>
          <w:b w:val="0"/>
          <w:i w:val="0"/>
          <w:sz w:val="24"/>
          <w:szCs w:val="24"/>
        </w:rPr>
        <w:t xml:space="preserve">Université Catholique de Louvain) et </w:t>
      </w:r>
      <w:r w:rsidR="003D7F14" w:rsidRPr="006A3129">
        <w:rPr>
          <w:rFonts w:ascii="Times New Roman" w:hAnsi="Times New Roman"/>
          <w:b w:val="0"/>
          <w:i w:val="0"/>
          <w:sz w:val="24"/>
          <w:szCs w:val="24"/>
        </w:rPr>
        <w:t>Alice AUDREZET (ISG Paris)</w:t>
      </w:r>
      <w:r w:rsidR="006A3129" w:rsidRPr="006A3129">
        <w:rPr>
          <w:rFonts w:ascii="Times New Roman" w:hAnsi="Times New Roman"/>
          <w:b w:val="0"/>
          <w:i w:val="0"/>
          <w:sz w:val="24"/>
          <w:szCs w:val="24"/>
        </w:rPr>
        <w:t xml:space="preserve"> : </w:t>
      </w:r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« To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disclose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or not to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disclose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 :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that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is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not the question ! ». The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role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of social media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influencers’perceived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motivations on the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effectiveness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of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sponsored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proofErr w:type="spellStart"/>
      <w:r w:rsidR="006A3129">
        <w:rPr>
          <w:rFonts w:ascii="Times New Roman" w:hAnsi="Times New Roman"/>
          <w:b w:val="0"/>
          <w:i w:val="0"/>
          <w:sz w:val="24"/>
          <w:szCs w:val="24"/>
        </w:rPr>
        <w:t>posts</w:t>
      </w:r>
      <w:proofErr w:type="spellEnd"/>
      <w:r w:rsidR="006A3129">
        <w:rPr>
          <w:rFonts w:ascii="Times New Roman" w:hAnsi="Times New Roman"/>
          <w:b w:val="0"/>
          <w:i w:val="0"/>
          <w:sz w:val="24"/>
          <w:szCs w:val="24"/>
        </w:rPr>
        <w:t>.</w:t>
      </w:r>
    </w:p>
    <w:tbl>
      <w:tblPr>
        <w:tblW w:w="4942" w:type="pct"/>
        <w:jc w:val="center"/>
        <w:tblLook w:val="04A0" w:firstRow="1" w:lastRow="0" w:firstColumn="1" w:lastColumn="0" w:noHBand="0" w:noVBand="1"/>
      </w:tblPr>
      <w:tblGrid>
        <w:gridCol w:w="9174"/>
      </w:tblGrid>
      <w:tr w:rsidR="00321AB5" w:rsidRPr="00321AB5" w14:paraId="13052132" w14:textId="77777777" w:rsidTr="00FE37E9">
        <w:trPr>
          <w:trHeight w:val="1440"/>
          <w:jc w:val="center"/>
        </w:trPr>
        <w:tc>
          <w:tcPr>
            <w:tcW w:w="5000" w:type="pct"/>
            <w:vAlign w:val="center"/>
          </w:tcPr>
          <w:p w14:paraId="5B3195EE" w14:textId="1970A636" w:rsidR="00321AB5" w:rsidRPr="00564EEE" w:rsidRDefault="00352D4C" w:rsidP="00D65171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  <w:t>1</w:t>
            </w:r>
            <w:r w:rsidR="00945060"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  <w:t>7h40-18h0</w:t>
            </w:r>
            <w:r w:rsidR="00AB7974" w:rsidRPr="00564EEE"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  <w:t xml:space="preserve">0 : Synthèse et </w:t>
            </w:r>
            <w:r w:rsidR="00321AB5" w:rsidRPr="00564EEE"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  <w:t xml:space="preserve">clôture </w:t>
            </w:r>
            <w:r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  <w:t>du colloque</w:t>
            </w:r>
          </w:p>
          <w:p w14:paraId="1851BE7B" w14:textId="77777777" w:rsidR="001C34CC" w:rsidRPr="00564EEE" w:rsidRDefault="001C34CC" w:rsidP="00557818">
            <w:pPr>
              <w:pStyle w:val="Date"/>
              <w:numPr>
                <w:ilvl w:val="0"/>
                <w:numId w:val="0"/>
              </w:numPr>
              <w:ind w:left="1065"/>
              <w:rPr>
                <w:lang w:val="fr-FR"/>
              </w:rPr>
            </w:pPr>
          </w:p>
        </w:tc>
      </w:tr>
      <w:tr w:rsidR="001C34CC" w:rsidRPr="00321AB5" w14:paraId="4789E23C" w14:textId="77777777" w:rsidTr="00FE37E9">
        <w:trPr>
          <w:trHeight w:val="1440"/>
          <w:jc w:val="center"/>
        </w:trPr>
        <w:tc>
          <w:tcPr>
            <w:tcW w:w="5000" w:type="pct"/>
            <w:vAlign w:val="center"/>
          </w:tcPr>
          <w:p w14:paraId="46D72A98" w14:textId="77777777" w:rsidR="001C34CC" w:rsidRPr="00564EEE" w:rsidRDefault="001C34CC" w:rsidP="00D21DD6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</w:pPr>
          </w:p>
        </w:tc>
      </w:tr>
    </w:tbl>
    <w:p w14:paraId="0FB8E98C" w14:textId="77777777" w:rsidR="00321AB5" w:rsidRDefault="00321AB5" w:rsidP="00D21DD6">
      <w:pPr>
        <w:spacing w:line="360" w:lineRule="auto"/>
      </w:pPr>
    </w:p>
    <w:sectPr w:rsidR="00321AB5" w:rsidSect="002D4DC7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02EED" w14:textId="77777777" w:rsidR="006C0EE4" w:rsidRDefault="006C0EE4" w:rsidP="00D65171">
      <w:r>
        <w:separator/>
      </w:r>
    </w:p>
  </w:endnote>
  <w:endnote w:type="continuationSeparator" w:id="0">
    <w:p w14:paraId="4AC39A30" w14:textId="77777777" w:rsidR="006C0EE4" w:rsidRDefault="006C0EE4" w:rsidP="00D6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F5354" w14:textId="77777777" w:rsidR="006C0EE4" w:rsidRDefault="006C0EE4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E12ADD">
      <w:rPr>
        <w:noProof/>
      </w:rPr>
      <w:t>2</w:t>
    </w:r>
    <w:r>
      <w:fldChar w:fldCharType="end"/>
    </w:r>
  </w:p>
  <w:p w14:paraId="468C8A9E" w14:textId="77777777" w:rsidR="006C0EE4" w:rsidRDefault="006C0EE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FF58B" w14:textId="77777777" w:rsidR="006C0EE4" w:rsidRDefault="006C0EE4" w:rsidP="00D65171">
      <w:r>
        <w:separator/>
      </w:r>
    </w:p>
  </w:footnote>
  <w:footnote w:type="continuationSeparator" w:id="0">
    <w:p w14:paraId="6D1AAB89" w14:textId="77777777" w:rsidR="006C0EE4" w:rsidRDefault="006C0EE4" w:rsidP="00D65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EA213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0D3DC9"/>
    <w:multiLevelType w:val="multilevel"/>
    <w:tmpl w:val="1160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5A6267"/>
    <w:multiLevelType w:val="hybridMultilevel"/>
    <w:tmpl w:val="176AA938"/>
    <w:lvl w:ilvl="0" w:tplc="40240B54">
      <w:start w:val="35"/>
      <w:numFmt w:val="bullet"/>
      <w:pStyle w:val="Date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7EF1408E"/>
    <w:multiLevelType w:val="hybridMultilevel"/>
    <w:tmpl w:val="F4A626D0"/>
    <w:lvl w:ilvl="0" w:tplc="283E3B5E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B5"/>
    <w:rsid w:val="0005431D"/>
    <w:rsid w:val="000613F8"/>
    <w:rsid w:val="00101DD8"/>
    <w:rsid w:val="0016194C"/>
    <w:rsid w:val="00170B24"/>
    <w:rsid w:val="00172711"/>
    <w:rsid w:val="00172B8E"/>
    <w:rsid w:val="001B7BA3"/>
    <w:rsid w:val="001C34CC"/>
    <w:rsid w:val="001E3BCA"/>
    <w:rsid w:val="002A6701"/>
    <w:rsid w:val="002D1D5A"/>
    <w:rsid w:val="002D4DC7"/>
    <w:rsid w:val="002D565A"/>
    <w:rsid w:val="002E0FD2"/>
    <w:rsid w:val="00321AB5"/>
    <w:rsid w:val="00325646"/>
    <w:rsid w:val="00352D4C"/>
    <w:rsid w:val="00355803"/>
    <w:rsid w:val="003C7AFA"/>
    <w:rsid w:val="003D4E6A"/>
    <w:rsid w:val="003D7F14"/>
    <w:rsid w:val="004203FB"/>
    <w:rsid w:val="004C1856"/>
    <w:rsid w:val="0053799F"/>
    <w:rsid w:val="005461B2"/>
    <w:rsid w:val="00557818"/>
    <w:rsid w:val="00564EEE"/>
    <w:rsid w:val="005875E0"/>
    <w:rsid w:val="005B3FD4"/>
    <w:rsid w:val="005F09D0"/>
    <w:rsid w:val="005F7E30"/>
    <w:rsid w:val="0069474A"/>
    <w:rsid w:val="006A3129"/>
    <w:rsid w:val="006C0EE4"/>
    <w:rsid w:val="006D7C47"/>
    <w:rsid w:val="006E31DD"/>
    <w:rsid w:val="0077415B"/>
    <w:rsid w:val="007C16D5"/>
    <w:rsid w:val="007E01B0"/>
    <w:rsid w:val="00835AE8"/>
    <w:rsid w:val="00845487"/>
    <w:rsid w:val="00883AD1"/>
    <w:rsid w:val="00890F4C"/>
    <w:rsid w:val="008E2F95"/>
    <w:rsid w:val="008F51A7"/>
    <w:rsid w:val="00934235"/>
    <w:rsid w:val="00945060"/>
    <w:rsid w:val="00960FDB"/>
    <w:rsid w:val="00967EB7"/>
    <w:rsid w:val="00977FF2"/>
    <w:rsid w:val="0098458D"/>
    <w:rsid w:val="00987887"/>
    <w:rsid w:val="009A1A46"/>
    <w:rsid w:val="009D574D"/>
    <w:rsid w:val="009E204F"/>
    <w:rsid w:val="00A0771B"/>
    <w:rsid w:val="00A25634"/>
    <w:rsid w:val="00A409AC"/>
    <w:rsid w:val="00A74311"/>
    <w:rsid w:val="00A751C6"/>
    <w:rsid w:val="00A91786"/>
    <w:rsid w:val="00AB252A"/>
    <w:rsid w:val="00AB7974"/>
    <w:rsid w:val="00AC3D0D"/>
    <w:rsid w:val="00AD041F"/>
    <w:rsid w:val="00AD56A4"/>
    <w:rsid w:val="00B02E94"/>
    <w:rsid w:val="00B145A1"/>
    <w:rsid w:val="00B40851"/>
    <w:rsid w:val="00B5237C"/>
    <w:rsid w:val="00B56F91"/>
    <w:rsid w:val="00B859C7"/>
    <w:rsid w:val="00B97A33"/>
    <w:rsid w:val="00BA4A52"/>
    <w:rsid w:val="00BB23CA"/>
    <w:rsid w:val="00BE10B2"/>
    <w:rsid w:val="00C276F2"/>
    <w:rsid w:val="00C30028"/>
    <w:rsid w:val="00C42B43"/>
    <w:rsid w:val="00C4650A"/>
    <w:rsid w:val="00C55345"/>
    <w:rsid w:val="00C600A4"/>
    <w:rsid w:val="00CD20A5"/>
    <w:rsid w:val="00D179D4"/>
    <w:rsid w:val="00D21DD6"/>
    <w:rsid w:val="00D31AA9"/>
    <w:rsid w:val="00D65171"/>
    <w:rsid w:val="00D7557D"/>
    <w:rsid w:val="00DC2734"/>
    <w:rsid w:val="00DE37C9"/>
    <w:rsid w:val="00E012D2"/>
    <w:rsid w:val="00E12ADD"/>
    <w:rsid w:val="00E34BF4"/>
    <w:rsid w:val="00E3713E"/>
    <w:rsid w:val="00EB2DE0"/>
    <w:rsid w:val="00EB47A1"/>
    <w:rsid w:val="00ED5942"/>
    <w:rsid w:val="00EF1085"/>
    <w:rsid w:val="00F10213"/>
    <w:rsid w:val="00F25970"/>
    <w:rsid w:val="00F37576"/>
    <w:rsid w:val="00F53582"/>
    <w:rsid w:val="00F73E6A"/>
    <w:rsid w:val="00F92ACA"/>
    <w:rsid w:val="00FE37E9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127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2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uiPriority w:val="10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2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uiPriority w:val="10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2913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Links>
    <vt:vector size="6" baseType="variant">
      <vt:variant>
        <vt:i4>120</vt:i4>
      </vt:variant>
      <vt:variant>
        <vt:i4>2129</vt:i4>
      </vt:variant>
      <vt:variant>
        <vt:i4>1025</vt:i4>
      </vt:variant>
      <vt:variant>
        <vt:i4>1</vt:i4>
      </vt:variant>
      <vt:variant>
        <vt:lpwstr>logos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jean françois lemoine</cp:lastModifiedBy>
  <cp:revision>2</cp:revision>
  <dcterms:created xsi:type="dcterms:W3CDTF">2018-09-01T19:36:00Z</dcterms:created>
  <dcterms:modified xsi:type="dcterms:W3CDTF">2018-09-01T19:36:00Z</dcterms:modified>
</cp:coreProperties>
</file>